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Pan</w:t>
      </w:r>
    </w:p>
    <w:p w:rsidR="00470089" w:rsidRDefault="00A9638B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Dziekan </w:t>
      </w:r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Energetyka</w:t>
      </w:r>
    </w:p>
    <w:p w:rsidR="008443F1" w:rsidRDefault="004364C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Sp</w:t>
      </w:r>
      <w:r w:rsidR="00A9638B">
        <w:rPr>
          <w:lang w:eastAsia="pl-PL"/>
        </w:rPr>
        <w:t>ecjalność: eksploatacja maszyn, urządzeń i systemów energetycznych</w:t>
      </w:r>
    </w:p>
    <w:p w:rsidR="00470089" w:rsidRDefault="004364C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3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stacjonarne/</w:t>
      </w:r>
      <w:r w:rsidRPr="004364C9">
        <w:rPr>
          <w:strike/>
          <w:lang w:eastAsia="pl-PL"/>
        </w:rPr>
        <w:t>niestacjonarne</w:t>
      </w:r>
      <w:r>
        <w:rPr>
          <w:lang w:eastAsia="pl-PL"/>
        </w:rPr>
        <w:t>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A9638B" w:rsidRDefault="00F212EC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pl-PL"/>
              </w:rPr>
            </w:pPr>
            <w:r w:rsidRPr="00A9638B">
              <w:rPr>
                <w:rFonts w:cs="Calibri"/>
                <w:sz w:val="21"/>
                <w:szCs w:val="21"/>
              </w:rPr>
              <w:t xml:space="preserve">Zna i rozumie procesy zachodzące w okresie eksploatacji maszyn </w:t>
            </w:r>
            <w:r w:rsidR="009D3B24" w:rsidRPr="00A9638B">
              <w:rPr>
                <w:rFonts w:cs="Calibri"/>
                <w:sz w:val="21"/>
                <w:szCs w:val="21"/>
              </w:rPr>
              <w:br/>
            </w:r>
            <w:r w:rsidRPr="00A9638B">
              <w:rPr>
                <w:rFonts w:cs="Calibri"/>
                <w:sz w:val="21"/>
                <w:szCs w:val="21"/>
              </w:rPr>
              <w:t xml:space="preserve">i urządzeń energetycznych wykorzystywanych </w:t>
            </w:r>
            <w:r w:rsidR="009D3B24" w:rsidRPr="00A9638B">
              <w:rPr>
                <w:rFonts w:cs="Calibri"/>
                <w:sz w:val="21"/>
                <w:szCs w:val="21"/>
              </w:rPr>
              <w:br/>
            </w:r>
            <w:r w:rsidRPr="00A9638B">
              <w:rPr>
                <w:rFonts w:cs="Calibri"/>
                <w:sz w:val="21"/>
                <w:szCs w:val="21"/>
              </w:rPr>
              <w:t>w przedsiębiorstwie.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212EC" w:rsidTr="002850C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EC" w:rsidRPr="00A9638B" w:rsidRDefault="002850C3" w:rsidP="00F212EC">
            <w:pPr>
              <w:spacing w:after="0" w:line="240" w:lineRule="auto"/>
              <w:rPr>
                <w:rFonts w:cs="Calibri"/>
                <w:sz w:val="21"/>
                <w:szCs w:val="21"/>
                <w:highlight w:val="yellow"/>
              </w:rPr>
            </w:pPr>
            <w:r w:rsidRPr="00B34A23">
              <w:rPr>
                <w:rFonts w:cs="Calibri"/>
                <w:sz w:val="21"/>
                <w:szCs w:val="21"/>
              </w:rPr>
              <w:t>Potrafi</w:t>
            </w:r>
            <w:r w:rsidR="00B34A23">
              <w:rPr>
                <w:rFonts w:cs="Calibri"/>
                <w:sz w:val="21"/>
                <w:szCs w:val="21"/>
              </w:rPr>
              <w:t>, przy nadzorze pracowników obsługi, określić zużycia nośników energii wykorzystywanej w przedsiębiorstwie</w:t>
            </w:r>
            <w:r w:rsidRPr="00B34A23">
              <w:rPr>
                <w:rFonts w:cs="Calibri"/>
                <w:sz w:val="21"/>
                <w:szCs w:val="21"/>
              </w:rPr>
              <w:t>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212EC" w:rsidTr="008107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EC" w:rsidRPr="00A9638B" w:rsidRDefault="002850C3" w:rsidP="00B4713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B47137">
              <w:rPr>
                <w:rFonts w:cs="Calibri"/>
                <w:sz w:val="21"/>
                <w:szCs w:val="21"/>
              </w:rPr>
              <w:t xml:space="preserve">Potrafi, przy </w:t>
            </w:r>
            <w:r w:rsidR="00B47137">
              <w:rPr>
                <w:rFonts w:cs="Calibri"/>
                <w:sz w:val="21"/>
                <w:szCs w:val="21"/>
              </w:rPr>
              <w:t>pomocy służb utrzymania ruchu, określić ilość energii wykorzystywanej w maszynach, urządzeniach produkcyjnych oraz maszynach, urządzeniach i instalacjach energetycznych.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212EC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Pr="00A9638B" w:rsidRDefault="00B47137" w:rsidP="00F212EC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pl-PL"/>
              </w:rPr>
            </w:pPr>
            <w:r>
              <w:rPr>
                <w:rFonts w:cs="Calibri"/>
                <w:sz w:val="21"/>
                <w:szCs w:val="21"/>
              </w:rPr>
              <w:t>Potrafi, przy pomocy służb utrzymania ruchu, zidentyfikować źródła energii odpadowej i określić jaj pa</w:t>
            </w:r>
            <w:r w:rsidR="00D45470">
              <w:rPr>
                <w:rFonts w:cs="Calibri"/>
                <w:sz w:val="21"/>
                <w:szCs w:val="21"/>
              </w:rPr>
              <w:t>rametry</w:t>
            </w:r>
            <w:r w:rsidR="002850C3" w:rsidRPr="00B47137">
              <w:rPr>
                <w:rFonts w:cs="Calibri"/>
                <w:sz w:val="21"/>
                <w:szCs w:val="21"/>
              </w:rPr>
              <w:t>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212E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EC" w:rsidRPr="00A9638B" w:rsidRDefault="002850C3" w:rsidP="00D4547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D45470">
              <w:rPr>
                <w:rFonts w:cs="Calibri"/>
                <w:sz w:val="21"/>
                <w:szCs w:val="21"/>
              </w:rPr>
              <w:t>Potrafi rozpoznać</w:t>
            </w:r>
            <w:r w:rsidR="00D45470">
              <w:rPr>
                <w:rFonts w:cs="Calibri"/>
                <w:sz w:val="21"/>
                <w:szCs w:val="21"/>
              </w:rPr>
              <w:t xml:space="preserve"> zagrożenia związane z wytwarzaniem nośników energii oraz eksploatacją maszyn i urządzeń</w:t>
            </w:r>
            <w:r w:rsidRPr="00D45470">
              <w:rPr>
                <w:rFonts w:cs="Calibri"/>
                <w:sz w:val="21"/>
                <w:szCs w:val="21"/>
              </w:rPr>
              <w:t>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D45470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0" w:rsidRPr="00D45470" w:rsidRDefault="00D45470" w:rsidP="00D4547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Zna terminologię z obszaru energetyki i zarządzania przedsiębiorstwem.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70" w:rsidRDefault="00D45470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850C3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C3" w:rsidRPr="00A9638B" w:rsidRDefault="002850C3" w:rsidP="002850C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D45470">
              <w:rPr>
                <w:rFonts w:cs="Calibri"/>
                <w:sz w:val="21"/>
                <w:szCs w:val="21"/>
              </w:rPr>
              <w:t>Uznaje ograniczoność własnych zasobów wiedzy i docenia współpracę z osobami o większej wiedzy i doświadczeniu zawodowym.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3" w:rsidRDefault="002850C3" w:rsidP="002850C3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850C3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C3" w:rsidRPr="00D45470" w:rsidRDefault="002850C3" w:rsidP="002850C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D45470">
              <w:rPr>
                <w:rFonts w:cs="Calibri"/>
                <w:sz w:val="21"/>
                <w:szCs w:val="21"/>
              </w:rPr>
              <w:t xml:space="preserve">Przy rozwiązywaniu zadań </w:t>
            </w:r>
            <w:r w:rsidRPr="00D45470">
              <w:rPr>
                <w:rFonts w:cs="Calibri"/>
                <w:sz w:val="21"/>
                <w:szCs w:val="21"/>
              </w:rPr>
              <w:br/>
              <w:t>i problemów związanych</w:t>
            </w:r>
          </w:p>
          <w:p w:rsidR="002850C3" w:rsidRPr="00A9638B" w:rsidRDefault="002850C3" w:rsidP="002850C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D45470">
              <w:rPr>
                <w:rFonts w:cs="Calibri"/>
                <w:sz w:val="21"/>
                <w:szCs w:val="21"/>
              </w:rPr>
              <w:t xml:space="preserve">z odbywaniem praktyki działa samodzielnie i jest odpowiedzialny za działania </w:t>
            </w:r>
            <w:r w:rsidRPr="00D45470">
              <w:rPr>
                <w:rFonts w:cs="Calibri"/>
                <w:sz w:val="21"/>
                <w:szCs w:val="21"/>
              </w:rPr>
              <w:br/>
              <w:t>i zobowiązanie podejmowane podczas odbywania praktyki.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3" w:rsidRDefault="002850C3" w:rsidP="002850C3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850C3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C3" w:rsidRPr="00A9638B" w:rsidRDefault="002850C3" w:rsidP="002850C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1"/>
                <w:szCs w:val="21"/>
                <w:highlight w:val="yellow"/>
              </w:rPr>
            </w:pPr>
            <w:r w:rsidRPr="00D45470">
              <w:rPr>
                <w:rFonts w:cs="Calibri"/>
                <w:sz w:val="21"/>
                <w:szCs w:val="21"/>
              </w:rPr>
              <w:t>Przy realizacji zadań inżynierskich przestrzega etyki zawodowej.</w:t>
            </w:r>
            <w:bookmarkStart w:id="0" w:name="_GoBack"/>
            <w:bookmarkEnd w:id="0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3" w:rsidRDefault="002850C3" w:rsidP="002850C3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A47F7"/>
    <w:rsid w:val="000B4D7C"/>
    <w:rsid w:val="002850C3"/>
    <w:rsid w:val="003E0C8E"/>
    <w:rsid w:val="004364C9"/>
    <w:rsid w:val="00470089"/>
    <w:rsid w:val="004D704C"/>
    <w:rsid w:val="00600040"/>
    <w:rsid w:val="007369F0"/>
    <w:rsid w:val="007A5DBD"/>
    <w:rsid w:val="008443F1"/>
    <w:rsid w:val="009D3B24"/>
    <w:rsid w:val="00A9638B"/>
    <w:rsid w:val="00B34A23"/>
    <w:rsid w:val="00B47137"/>
    <w:rsid w:val="00B50B57"/>
    <w:rsid w:val="00D41382"/>
    <w:rsid w:val="00D45470"/>
    <w:rsid w:val="00F2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B20F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8B0ED-7618-4775-9D81-B6D0863E9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5</cp:revision>
  <dcterms:created xsi:type="dcterms:W3CDTF">2026-01-09T09:43:00Z</dcterms:created>
  <dcterms:modified xsi:type="dcterms:W3CDTF">2026-01-09T10:08:00Z</dcterms:modified>
</cp:coreProperties>
</file>